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15" w:rsidRPr="0054255C" w:rsidRDefault="0063537A" w:rsidP="00975015">
      <w:pPr>
        <w:rPr>
          <w:rFonts w:ascii="Arial" w:hAnsi="Arial" w:cs="Arial"/>
        </w:rPr>
      </w:pPr>
      <w:r w:rsidRPr="0054255C">
        <w:rPr>
          <w:rFonts w:ascii="Arial" w:hAnsi="Arial" w:cs="Arial"/>
          <w:b/>
          <w:bCs/>
        </w:rPr>
        <w:t xml:space="preserve">Supplemental </w:t>
      </w:r>
      <w:r w:rsidR="00975015" w:rsidRPr="0054255C">
        <w:rPr>
          <w:rFonts w:ascii="Arial" w:hAnsi="Arial" w:cs="Arial"/>
          <w:b/>
          <w:bCs/>
        </w:rPr>
        <w:t>Table 1</w:t>
      </w:r>
      <w:r w:rsidR="00975015" w:rsidRPr="0054255C">
        <w:rPr>
          <w:rFonts w:ascii="Arial" w:hAnsi="Arial" w:cs="Arial"/>
        </w:rPr>
        <w:t>: Postmortem cases and H3K4me3 ChIP-seq statistics</w:t>
      </w:r>
    </w:p>
    <w:tbl>
      <w:tblPr>
        <w:tblW w:w="11229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640"/>
        <w:gridCol w:w="810"/>
        <w:gridCol w:w="900"/>
        <w:gridCol w:w="990"/>
        <w:gridCol w:w="540"/>
        <w:gridCol w:w="540"/>
        <w:gridCol w:w="540"/>
        <w:gridCol w:w="540"/>
        <w:gridCol w:w="1080"/>
        <w:gridCol w:w="1080"/>
        <w:gridCol w:w="990"/>
        <w:gridCol w:w="1170"/>
        <w:gridCol w:w="1409"/>
      </w:tblGrid>
      <w:tr w:rsidR="0054255C" w:rsidRPr="0054255C" w:rsidTr="006F4388">
        <w:trPr>
          <w:trHeight w:val="443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4255C">
              <w:rPr>
                <w:rFonts w:eastAsia="Times New Roman"/>
                <w:b/>
                <w:bCs/>
                <w:sz w:val="16"/>
                <w:szCs w:val="16"/>
              </w:rPr>
              <w:t>Case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4255C">
              <w:rPr>
                <w:rFonts w:eastAsia="Times New Roman"/>
                <w:b/>
                <w:bCs/>
                <w:sz w:val="16"/>
                <w:szCs w:val="16"/>
              </w:rPr>
              <w:t>Brain Bank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4255C">
              <w:rPr>
                <w:rFonts w:eastAsia="Times New Roman"/>
                <w:b/>
                <w:bCs/>
                <w:sz w:val="16"/>
                <w:szCs w:val="16"/>
              </w:rPr>
              <w:t>Brain Bank ID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4255C">
              <w:rPr>
                <w:rFonts w:eastAsia="Times New Roman"/>
                <w:b/>
                <w:bCs/>
                <w:sz w:val="16"/>
                <w:szCs w:val="16"/>
              </w:rPr>
              <w:t>Diagnosis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4255C">
              <w:rPr>
                <w:rFonts w:eastAsia="Times New Roman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4255C">
              <w:rPr>
                <w:rFonts w:eastAsia="Times New Roman"/>
                <w:b/>
                <w:bCs/>
                <w:sz w:val="16"/>
                <w:szCs w:val="16"/>
              </w:rPr>
              <w:t>Age (yrs)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4255C">
              <w:rPr>
                <w:rFonts w:eastAsia="Times New Roman"/>
                <w:b/>
                <w:bCs/>
                <w:sz w:val="16"/>
                <w:szCs w:val="16"/>
              </w:rPr>
              <w:t>PMI, h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4255C">
              <w:rPr>
                <w:rFonts w:eastAsia="Times New Roman"/>
                <w:b/>
                <w:bCs/>
                <w:sz w:val="16"/>
                <w:szCs w:val="16"/>
              </w:rPr>
              <w:t>pH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4255C">
              <w:rPr>
                <w:rFonts w:eastAsia="Times New Roman"/>
                <w:b/>
                <w:bCs/>
                <w:sz w:val="16"/>
                <w:szCs w:val="16"/>
              </w:rPr>
              <w:t>Total tags (mlns)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4255C">
              <w:rPr>
                <w:rFonts w:eastAsia="Times New Roman"/>
                <w:b/>
                <w:bCs/>
                <w:sz w:val="16"/>
                <w:szCs w:val="16"/>
              </w:rPr>
              <w:t>Unique map to genome (%)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4255C">
              <w:rPr>
                <w:rFonts w:eastAsia="Times New Roman"/>
                <w:b/>
                <w:bCs/>
                <w:sz w:val="16"/>
                <w:szCs w:val="16"/>
              </w:rPr>
              <w:t>Unique map to promoter (%)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4255C">
              <w:rPr>
                <w:rFonts w:eastAsia="Times New Roman"/>
                <w:b/>
                <w:bCs/>
                <w:sz w:val="16"/>
                <w:szCs w:val="16"/>
              </w:rPr>
              <w:t>Cause of death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4255C">
              <w:rPr>
                <w:rFonts w:eastAsia="Times New Roman"/>
                <w:b/>
                <w:bCs/>
                <w:sz w:val="16"/>
                <w:szCs w:val="16"/>
              </w:rPr>
              <w:t>Medication</w:t>
            </w:r>
          </w:p>
        </w:tc>
      </w:tr>
      <w:tr w:rsidR="0054255C" w:rsidRPr="0054255C" w:rsidTr="006F4388">
        <w:trPr>
          <w:trHeight w:val="293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HBTRC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AN03345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Autism</w:t>
            </w:r>
            <w:r w:rsidRPr="0054255C">
              <w:rPr>
                <w:rFonts w:eastAsia="Times New Roman"/>
                <w:b/>
                <w:bCs/>
                <w:sz w:val="16"/>
                <w:szCs w:val="16"/>
              </w:rPr>
              <w:t>*, 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Drowning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N.R.</w:t>
            </w:r>
          </w:p>
        </w:tc>
      </w:tr>
      <w:tr w:rsidR="0054255C" w:rsidRPr="0054255C" w:rsidTr="006F4388">
        <w:trPr>
          <w:trHeight w:val="293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UM-BTB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4671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Autism</w:t>
            </w:r>
            <w:r w:rsidRPr="0054255C">
              <w:rPr>
                <w:rFonts w:eastAsia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4.5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N.D.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48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Accident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N.R.</w:t>
            </w:r>
          </w:p>
        </w:tc>
      </w:tr>
      <w:tr w:rsidR="0054255C" w:rsidRPr="0054255C" w:rsidTr="006F4388">
        <w:trPr>
          <w:trHeight w:val="293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UM-BTB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1349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Autism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5.6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Drowning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aAPD, AchE inhibitor</w:t>
            </w:r>
          </w:p>
        </w:tc>
      </w:tr>
      <w:tr w:rsidR="0054255C" w:rsidRPr="0054255C" w:rsidTr="006F4388">
        <w:trPr>
          <w:trHeight w:val="293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UM-BTB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5144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Autism</w:t>
            </w:r>
            <w:r w:rsidRPr="0054255C">
              <w:rPr>
                <w:rFonts w:eastAsia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7.2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20.6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Cancer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N.R.</w:t>
            </w:r>
          </w:p>
        </w:tc>
      </w:tr>
      <w:tr w:rsidR="0054255C" w:rsidRPr="0054255C" w:rsidTr="006F4388">
        <w:trPr>
          <w:trHeight w:val="293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UM-BTB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1174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Autism</w:t>
            </w:r>
            <w:r w:rsidRPr="0054255C">
              <w:rPr>
                <w:rFonts w:eastAsia="Times New Roman"/>
                <w:b/>
                <w:bCs/>
                <w:sz w:val="16"/>
                <w:szCs w:val="16"/>
              </w:rPr>
              <w:t>*1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7.8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39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Seizure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Phenytoin., CPZ, VPA</w:t>
            </w:r>
          </w:p>
        </w:tc>
      </w:tr>
      <w:tr w:rsidR="0054255C" w:rsidRPr="0054255C" w:rsidTr="006F4388">
        <w:trPr>
          <w:trHeight w:val="293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UM-BTB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4721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Autism</w:t>
            </w:r>
            <w:r w:rsidRPr="0054255C">
              <w:rPr>
                <w:rFonts w:eastAsia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N.D.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20.2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73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Drowning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N.R.</w:t>
            </w:r>
          </w:p>
        </w:tc>
      </w:tr>
      <w:tr w:rsidR="0054255C" w:rsidRPr="0054255C" w:rsidTr="006F4388">
        <w:trPr>
          <w:trHeight w:val="293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UM-BTB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797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Autism</w:t>
            </w:r>
            <w:r w:rsidRPr="0054255C">
              <w:rPr>
                <w:rFonts w:eastAsia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9.3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63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Drowning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Tricyclic</w:t>
            </w:r>
          </w:p>
        </w:tc>
      </w:tr>
      <w:tr w:rsidR="0054255C" w:rsidRPr="0054255C" w:rsidTr="006F4388">
        <w:trPr>
          <w:trHeight w:val="578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UM-BTB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4899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Autism</w:t>
            </w:r>
            <w:r w:rsidRPr="0054255C">
              <w:rPr>
                <w:rFonts w:eastAsia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N.D.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Drowning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Oxcarb., SSRI, Alpha 2  agonist</w:t>
            </w:r>
          </w:p>
        </w:tc>
      </w:tr>
      <w:tr w:rsidR="0054255C" w:rsidRPr="0054255C" w:rsidTr="006F4388">
        <w:trPr>
          <w:trHeight w:val="578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HBTRC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AN04682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Autism</w:t>
            </w:r>
            <w:r w:rsidRPr="0054255C">
              <w:rPr>
                <w:rFonts w:eastAsia="Times New Roman"/>
                <w:b/>
                <w:bCs/>
                <w:sz w:val="16"/>
                <w:szCs w:val="16"/>
              </w:rPr>
              <w:t>#1,2,3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Asphyxia/hanging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N.R.</w:t>
            </w:r>
          </w:p>
        </w:tc>
      </w:tr>
      <w:tr w:rsidR="0054255C" w:rsidRPr="0054255C" w:rsidTr="006F4388">
        <w:trPr>
          <w:trHeight w:val="293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HBTRC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AN00764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Autism</w:t>
            </w:r>
            <w:r w:rsidRPr="0054255C">
              <w:rPr>
                <w:rFonts w:eastAsia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23.1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58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Accident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N.R.</w:t>
            </w:r>
          </w:p>
        </w:tc>
      </w:tr>
      <w:tr w:rsidR="0054255C" w:rsidRPr="0054255C" w:rsidTr="006F4388">
        <w:trPr>
          <w:trHeight w:val="293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UM-BTB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1638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Autism</w:t>
            </w:r>
            <w:r w:rsidRPr="0054255C">
              <w:rPr>
                <w:rFonts w:eastAsia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N.D.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COPD/seizure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aAPD, tAPD, VPA</w:t>
            </w:r>
          </w:p>
        </w:tc>
      </w:tr>
      <w:tr w:rsidR="0054255C" w:rsidRPr="0054255C" w:rsidTr="006F4388">
        <w:trPr>
          <w:trHeight w:val="578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HBTRC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AN09730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Autism</w:t>
            </w:r>
            <w:r w:rsidRPr="0054255C">
              <w:rPr>
                <w:rFonts w:eastAsia="Times New Roman"/>
                <w:b/>
                <w:bCs/>
                <w:sz w:val="16"/>
                <w:szCs w:val="16"/>
              </w:rPr>
              <w:t>*1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62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Aspiration/seizure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Lam., Zon.</w:t>
            </w:r>
          </w:p>
        </w:tc>
      </w:tr>
      <w:tr w:rsidR="0054255C" w:rsidRPr="0054255C" w:rsidTr="006F4388">
        <w:trPr>
          <w:trHeight w:val="293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HBTRC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AN00493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Autism*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8.3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49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Drowning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N.R.</w:t>
            </w:r>
          </w:p>
        </w:tc>
      </w:tr>
      <w:tr w:rsidR="0054255C" w:rsidRPr="0054255C" w:rsidTr="006F4388">
        <w:trPr>
          <w:trHeight w:val="293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HBTRC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AN12457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Autism</w:t>
            </w:r>
            <w:r w:rsidRPr="0054255C">
              <w:rPr>
                <w:rFonts w:eastAsia="Times New Roman"/>
                <w:b/>
                <w:bCs/>
                <w:sz w:val="16"/>
                <w:szCs w:val="16"/>
              </w:rPr>
              <w:t>*1, 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49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Seizure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SSRI, Lam.</w:t>
            </w:r>
          </w:p>
        </w:tc>
      </w:tr>
      <w:tr w:rsidR="0054255C" w:rsidRPr="0054255C" w:rsidTr="006F4388">
        <w:trPr>
          <w:trHeight w:val="293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HBTRC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AN08166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Autism</w:t>
            </w:r>
            <w:r w:rsidRPr="0054255C">
              <w:rPr>
                <w:rFonts w:eastAsia="Times New Roman"/>
                <w:b/>
                <w:bCs/>
                <w:sz w:val="16"/>
                <w:szCs w:val="16"/>
              </w:rPr>
              <w:t>*#1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Seizure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aAPD, CPZ</w:t>
            </w:r>
          </w:p>
        </w:tc>
      </w:tr>
      <w:tr w:rsidR="0054255C" w:rsidRPr="0054255C" w:rsidTr="006F4388">
        <w:trPr>
          <w:trHeight w:val="578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HBTRC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AN09714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Autism</w:t>
            </w:r>
            <w:r w:rsidRPr="0054255C">
              <w:rPr>
                <w:rFonts w:eastAsia="Times New Roman"/>
                <w:b/>
                <w:bCs/>
                <w:sz w:val="16"/>
                <w:szCs w:val="16"/>
              </w:rPr>
              <w:t>*1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41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Pancreaticcancer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 xml:space="preserve">Phenytoin, Pheno., CPZ </w:t>
            </w:r>
          </w:p>
        </w:tc>
      </w:tr>
      <w:tr w:rsidR="0054255C" w:rsidRPr="0054255C" w:rsidTr="006F4388">
        <w:trPr>
          <w:trHeight w:val="578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UM-BTB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1330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Ctrl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N.D.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Complications of prematurity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4255C" w:rsidRPr="0054255C" w:rsidTr="006F4388">
        <w:trPr>
          <w:trHeight w:val="578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UM-BTB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1303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Ctrl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67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Positional asphyxia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4255C" w:rsidRPr="0054255C" w:rsidTr="006F4388">
        <w:trPr>
          <w:trHeight w:val="578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UM-BTB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1328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Ctrl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0.8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58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Respiratory insufficiency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4255C" w:rsidRPr="0054255C" w:rsidTr="006F4388">
        <w:trPr>
          <w:trHeight w:val="293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UM-BTB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814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Ctrl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Drowning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4255C" w:rsidRPr="0054255C" w:rsidTr="006F4388">
        <w:trPr>
          <w:trHeight w:val="293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lastRenderedPageBreak/>
              <w:t>C5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UM-BTB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1791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Ctrl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51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Drowning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4255C" w:rsidRPr="0054255C" w:rsidTr="006F4388">
        <w:trPr>
          <w:trHeight w:val="293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UM-BTB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1185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Ctrl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63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Drowning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4255C" w:rsidRPr="0054255C" w:rsidTr="006F4388">
        <w:trPr>
          <w:trHeight w:val="578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UM-BTB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Ctrl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71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Cardiac arrhythmia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4255C" w:rsidRPr="0054255C" w:rsidTr="006F4388">
        <w:trPr>
          <w:trHeight w:val="293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UM-BTB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1908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Ctrl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55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Accident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4255C" w:rsidRPr="0054255C" w:rsidTr="006F4388">
        <w:trPr>
          <w:trHeight w:val="578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MPRC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D-11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Ctrl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56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Gun shot to chest, homicide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4255C" w:rsidRPr="0054255C" w:rsidTr="006F4388">
        <w:trPr>
          <w:trHeight w:val="578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MPRC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G-9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Ctrl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39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Gun shot to chest, suicide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4255C" w:rsidRPr="0054255C" w:rsidTr="006F4388">
        <w:trPr>
          <w:trHeight w:val="578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MPRC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B-24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Ctrl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23.4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49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Congenital heart disease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4255C" w:rsidRPr="0054255C" w:rsidTr="006F4388">
        <w:trPr>
          <w:trHeight w:val="293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UCI/UCD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1698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Ctrl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71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Cardiac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4255C" w:rsidRPr="0054255C" w:rsidTr="006F4388">
        <w:trPr>
          <w:trHeight w:val="293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MPRC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R7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Ctrl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51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 xml:space="preserve">Cardiac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4255C" w:rsidRPr="0054255C" w:rsidTr="006F4388">
        <w:trPr>
          <w:trHeight w:val="293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UCI/UCD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2037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Ctrl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62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Cardiac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4255C" w:rsidRPr="0054255C" w:rsidTr="006F4388">
        <w:trPr>
          <w:trHeight w:val="293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C14input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UCI/UCD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2037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Ctrl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bottom"/>
            <w:hideMark/>
          </w:tcPr>
          <w:p w:rsidR="00975015" w:rsidRPr="0054255C" w:rsidRDefault="00975015" w:rsidP="006F438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15.9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08080"/>
            <w:vAlign w:val="bottom"/>
            <w:hideMark/>
          </w:tcPr>
          <w:p w:rsidR="00975015" w:rsidRPr="0054255C" w:rsidRDefault="00975015" w:rsidP="006F438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Cardiac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  <w:hideMark/>
          </w:tcPr>
          <w:p w:rsidR="00975015" w:rsidRPr="0054255C" w:rsidRDefault="00975015" w:rsidP="006F4388">
            <w:pPr>
              <w:rPr>
                <w:rFonts w:eastAsia="Times New Roman"/>
                <w:sz w:val="16"/>
                <w:szCs w:val="16"/>
              </w:rPr>
            </w:pPr>
            <w:r w:rsidRPr="0054255C">
              <w:rPr>
                <w:rFonts w:eastAsia="Times New Roman"/>
                <w:sz w:val="16"/>
                <w:szCs w:val="16"/>
              </w:rPr>
              <w:t> </w:t>
            </w:r>
          </w:p>
        </w:tc>
      </w:tr>
    </w:tbl>
    <w:p w:rsidR="00975015" w:rsidRPr="0054255C" w:rsidRDefault="00975015" w:rsidP="00975015"/>
    <w:tbl>
      <w:tblPr>
        <w:tblW w:w="9378" w:type="dxa"/>
        <w:tblLayout w:type="fixed"/>
        <w:tblLook w:val="00A0" w:firstRow="1" w:lastRow="0" w:firstColumn="1" w:lastColumn="0" w:noHBand="0" w:noVBand="0"/>
      </w:tblPr>
      <w:tblGrid>
        <w:gridCol w:w="9378"/>
      </w:tblGrid>
      <w:tr w:rsidR="0054255C" w:rsidRPr="0054255C" w:rsidTr="006F4388">
        <w:trPr>
          <w:trHeight w:val="285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015" w:rsidRPr="0054255C" w:rsidRDefault="00975015" w:rsidP="00761F88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 xml:space="preserve">Brain Banks: </w:t>
            </w:r>
          </w:p>
          <w:p w:rsidR="00975015" w:rsidRPr="0054255C" w:rsidRDefault="00975015" w:rsidP="00761F88">
            <w:pPr>
              <w:spacing w:after="0" w:line="240" w:lineRule="auto"/>
            </w:pPr>
            <w:r w:rsidRPr="0054255C">
              <w:rPr>
                <w:rFonts w:eastAsia="Times New Roman" w:cs="Times New Roman"/>
              </w:rPr>
              <w:t>HBTRC: Harvard Brain Tissue Resource Center; UM-BTB: University of Maryland Brain and Tissue Bank for Developmental Disorders; MPRC: Maryland Psychiatric Research Center; UCI/UCD, University of California Irvine/Davis. ACHE = acetylcholine esterase, (a)(t)APD = (atypical/typical) antipsychotic drug, CPZ = carbamazepine, Lam = lamotrigine, Oxcarb = oxacarbazepine, N.R. = none reported, Pheno= Phenobarbital, Zon = zonisamide</w:t>
            </w:r>
          </w:p>
        </w:tc>
      </w:tr>
      <w:tr w:rsidR="0054255C" w:rsidRPr="0054255C" w:rsidTr="006F4388">
        <w:trPr>
          <w:trHeight w:val="285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015" w:rsidRPr="0054255C" w:rsidRDefault="00975015" w:rsidP="00761F8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4255C" w:rsidRPr="0054255C" w:rsidTr="006F4388">
        <w:trPr>
          <w:trHeight w:val="285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015" w:rsidRPr="0054255C" w:rsidRDefault="00975015" w:rsidP="00761F88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*, ADI-R  criteria confirmed by Autism Tissue Program</w:t>
            </w:r>
          </w:p>
        </w:tc>
      </w:tr>
      <w:tr w:rsidR="0054255C" w:rsidRPr="0054255C" w:rsidTr="006F4388">
        <w:trPr>
          <w:trHeight w:val="285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015" w:rsidRPr="0054255C" w:rsidRDefault="00975015" w:rsidP="00761F88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#, Asperger’s or other high functioning disease form</w:t>
            </w:r>
          </w:p>
        </w:tc>
      </w:tr>
      <w:tr w:rsidR="0054255C" w:rsidRPr="0054255C" w:rsidTr="006F4388">
        <w:trPr>
          <w:trHeight w:val="285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015" w:rsidRPr="0054255C" w:rsidRDefault="00975015" w:rsidP="00761F88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0, hypoxic encephalopathy</w:t>
            </w:r>
          </w:p>
        </w:tc>
      </w:tr>
      <w:tr w:rsidR="0054255C" w:rsidRPr="0054255C" w:rsidTr="006F4388">
        <w:trPr>
          <w:trHeight w:val="285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015" w:rsidRPr="0054255C" w:rsidRDefault="00975015" w:rsidP="00761F88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1, history of seizures and/or anticonvulsant treatment</w:t>
            </w:r>
          </w:p>
        </w:tc>
      </w:tr>
      <w:tr w:rsidR="0054255C" w:rsidRPr="0054255C" w:rsidTr="006F4388">
        <w:trPr>
          <w:trHeight w:val="285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015" w:rsidRPr="0054255C" w:rsidRDefault="00975015" w:rsidP="00761F88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2, suicide</w:t>
            </w:r>
          </w:p>
        </w:tc>
      </w:tr>
      <w:tr w:rsidR="0054255C" w:rsidRPr="0054255C" w:rsidTr="006F4388">
        <w:trPr>
          <w:trHeight w:val="285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015" w:rsidRPr="0054255C" w:rsidRDefault="00975015" w:rsidP="00761F88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3, agonal state for at least 12  hours before death</w:t>
            </w:r>
          </w:p>
        </w:tc>
      </w:tr>
      <w:tr w:rsidR="0054255C" w:rsidRPr="0054255C" w:rsidTr="006F4388">
        <w:trPr>
          <w:trHeight w:val="285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015" w:rsidRPr="0054255C" w:rsidRDefault="00975015" w:rsidP="00761F88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4, status epilepticus&gt; 24 hours before death</w:t>
            </w:r>
          </w:p>
        </w:tc>
      </w:tr>
    </w:tbl>
    <w:p w:rsidR="008B70BC" w:rsidRDefault="008B70BC" w:rsidP="008B70B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4701A6" w:rsidRDefault="004701A6" w:rsidP="008B70B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4701A6" w:rsidRDefault="004701A6" w:rsidP="008B70B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4701A6" w:rsidRDefault="004701A6" w:rsidP="008B70B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4701A6" w:rsidRDefault="004701A6" w:rsidP="008B70B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4701A6" w:rsidRDefault="004701A6" w:rsidP="008B70B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4701A6" w:rsidRDefault="004701A6" w:rsidP="008B70B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4701A6" w:rsidRDefault="004701A6" w:rsidP="008B70B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4701A6" w:rsidRDefault="004701A6" w:rsidP="008B70BC">
      <w:pPr>
        <w:spacing w:after="0" w:line="240" w:lineRule="auto"/>
        <w:rPr>
          <w:rFonts w:ascii="Arial" w:eastAsia="Times New Roman" w:hAnsi="Arial" w:cs="Arial"/>
          <w:b/>
          <w:bCs/>
        </w:rPr>
      </w:pPr>
      <w:bookmarkStart w:id="0" w:name="_GoBack"/>
      <w:bookmarkEnd w:id="0"/>
    </w:p>
    <w:sectPr w:rsidR="004701A6" w:rsidSect="00470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43C" w:rsidRDefault="00FD143C" w:rsidP="00A551CA">
      <w:pPr>
        <w:spacing w:after="0" w:line="240" w:lineRule="auto"/>
      </w:pPr>
      <w:r>
        <w:separator/>
      </w:r>
    </w:p>
  </w:endnote>
  <w:endnote w:type="continuationSeparator" w:id="0">
    <w:p w:rsidR="00FD143C" w:rsidRDefault="00FD143C" w:rsidP="00A5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FD14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FD14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FD1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43C" w:rsidRDefault="00FD143C" w:rsidP="00A551CA">
      <w:pPr>
        <w:spacing w:after="0" w:line="240" w:lineRule="auto"/>
      </w:pPr>
      <w:r>
        <w:separator/>
      </w:r>
    </w:p>
  </w:footnote>
  <w:footnote w:type="continuationSeparator" w:id="0">
    <w:p w:rsidR="00FD143C" w:rsidRDefault="00FD143C" w:rsidP="00A55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FD1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FD14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FD14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grammar="clean"/>
  <w:defaultTabStop w:val="72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C9"/>
    <w:rsid w:val="000010B1"/>
    <w:rsid w:val="00031C77"/>
    <w:rsid w:val="00036B4C"/>
    <w:rsid w:val="0003773D"/>
    <w:rsid w:val="000A14C5"/>
    <w:rsid w:val="000E67C6"/>
    <w:rsid w:val="001611EC"/>
    <w:rsid w:val="001A24C9"/>
    <w:rsid w:val="001F72BB"/>
    <w:rsid w:val="00203AAB"/>
    <w:rsid w:val="002A6B2A"/>
    <w:rsid w:val="00336015"/>
    <w:rsid w:val="00355B62"/>
    <w:rsid w:val="003A42DF"/>
    <w:rsid w:val="003F6763"/>
    <w:rsid w:val="00417225"/>
    <w:rsid w:val="004540E7"/>
    <w:rsid w:val="0046186E"/>
    <w:rsid w:val="004701A6"/>
    <w:rsid w:val="004846AE"/>
    <w:rsid w:val="004B4945"/>
    <w:rsid w:val="004C17E9"/>
    <w:rsid w:val="004F7989"/>
    <w:rsid w:val="005139FF"/>
    <w:rsid w:val="00514962"/>
    <w:rsid w:val="0054255C"/>
    <w:rsid w:val="00583325"/>
    <w:rsid w:val="005F6E62"/>
    <w:rsid w:val="00600411"/>
    <w:rsid w:val="00616DCF"/>
    <w:rsid w:val="0063537A"/>
    <w:rsid w:val="006B5C1F"/>
    <w:rsid w:val="0071786C"/>
    <w:rsid w:val="007436C5"/>
    <w:rsid w:val="007462D4"/>
    <w:rsid w:val="00746D74"/>
    <w:rsid w:val="0075474A"/>
    <w:rsid w:val="00761F88"/>
    <w:rsid w:val="00762F29"/>
    <w:rsid w:val="0076365C"/>
    <w:rsid w:val="007A5B23"/>
    <w:rsid w:val="00810C81"/>
    <w:rsid w:val="00816460"/>
    <w:rsid w:val="00865F82"/>
    <w:rsid w:val="008B70BC"/>
    <w:rsid w:val="008C21BD"/>
    <w:rsid w:val="00900C75"/>
    <w:rsid w:val="00914E4B"/>
    <w:rsid w:val="00975015"/>
    <w:rsid w:val="00980445"/>
    <w:rsid w:val="00983832"/>
    <w:rsid w:val="00993BC9"/>
    <w:rsid w:val="00A05A1C"/>
    <w:rsid w:val="00A25082"/>
    <w:rsid w:val="00A37FD6"/>
    <w:rsid w:val="00A551CA"/>
    <w:rsid w:val="00AF7D0E"/>
    <w:rsid w:val="00B827A5"/>
    <w:rsid w:val="00B85F42"/>
    <w:rsid w:val="00C327F4"/>
    <w:rsid w:val="00C928FA"/>
    <w:rsid w:val="00CB1E7B"/>
    <w:rsid w:val="00D53650"/>
    <w:rsid w:val="00D776B7"/>
    <w:rsid w:val="00D82A2A"/>
    <w:rsid w:val="00E02F6C"/>
    <w:rsid w:val="00ED7138"/>
    <w:rsid w:val="00F3670B"/>
    <w:rsid w:val="00FB02B7"/>
    <w:rsid w:val="00F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C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24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A24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24C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1A24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24C9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8B70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8B70BC"/>
    <w:rPr>
      <w:color w:val="800080"/>
      <w:u w:val="single"/>
    </w:rPr>
  </w:style>
  <w:style w:type="paragraph" w:customStyle="1" w:styleId="xl65">
    <w:name w:val="xl65"/>
    <w:basedOn w:val="Normal"/>
    <w:rsid w:val="008B7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B70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B70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font6">
    <w:name w:val="font6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64">
    <w:name w:val="xl64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8B70B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8B70B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8B70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8B70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8B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8B70B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8B70B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B70B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C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24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A24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24C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1A24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24C9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8B70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8B70BC"/>
    <w:rPr>
      <w:color w:val="800080"/>
      <w:u w:val="single"/>
    </w:rPr>
  </w:style>
  <w:style w:type="paragraph" w:customStyle="1" w:styleId="xl65">
    <w:name w:val="xl65"/>
    <w:basedOn w:val="Normal"/>
    <w:rsid w:val="008B7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B70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B70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font6">
    <w:name w:val="font6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64">
    <w:name w:val="xl64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8B70B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8B70B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8B70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8B70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8B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8B70B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8B70B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B70B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1DEE4-31FA-4D4B-B4C6-7753ECED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Panda</cp:lastModifiedBy>
  <cp:revision>3</cp:revision>
  <dcterms:created xsi:type="dcterms:W3CDTF">2011-09-22T15:56:00Z</dcterms:created>
  <dcterms:modified xsi:type="dcterms:W3CDTF">2011-09-22T15:56:00Z</dcterms:modified>
</cp:coreProperties>
</file>